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A" w:rsidRPr="006730BE" w:rsidRDefault="00BC7AEF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-321945</wp:posOffset>
                </wp:positionV>
                <wp:extent cx="1120775" cy="371475"/>
                <wp:effectExtent l="5080" t="1143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04017D" w:rsidRDefault="00251283" w:rsidP="000909C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9pt;margin-top:-25.35pt;width:88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">
                <v:stroke dashstyle="1 1" endcap="round"/>
                <v:textbox>
                  <w:txbxContent>
                    <w:p w:rsidR="00251283" w:rsidRPr="0004017D" w:rsidRDefault="00251283" w:rsidP="000909C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9CA" w:rsidRPr="006730BE">
        <w:rPr>
          <w:rFonts w:ascii="Times New Roman" w:eastAsia="標楷體" w:hAnsi="Times New Roman"/>
          <w:b/>
          <w:bCs/>
          <w:sz w:val="32"/>
          <w:szCs w:val="32"/>
        </w:rPr>
        <w:t>國立屏東大學</w:t>
      </w:r>
      <w:r w:rsidR="00C90772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>108</w:t>
      </w:r>
      <w:r w:rsidR="00B53D0D" w:rsidRPr="006730BE">
        <w:rPr>
          <w:rFonts w:ascii="Times New Roman" w:eastAsia="標楷體" w:hAnsi="Times New Roman"/>
          <w:b/>
          <w:bCs/>
          <w:sz w:val="32"/>
          <w:szCs w:val="32"/>
        </w:rPr>
        <w:t>年度</w:t>
      </w:r>
      <w:r w:rsidR="000909CA" w:rsidRPr="006730BE">
        <w:rPr>
          <w:rFonts w:ascii="Times New Roman" w:eastAsia="標楷體" w:hAnsi="Times New Roman"/>
          <w:b/>
          <w:bCs/>
          <w:sz w:val="32"/>
          <w:szCs w:val="32"/>
        </w:rPr>
        <w:t>教師專業</w:t>
      </w:r>
      <w:r w:rsidR="00B569CB" w:rsidRPr="006730BE">
        <w:rPr>
          <w:rFonts w:ascii="Times New Roman" w:eastAsia="標楷體" w:hAnsi="Times New Roman"/>
          <w:b/>
          <w:bCs/>
          <w:sz w:val="32"/>
          <w:szCs w:val="32"/>
        </w:rPr>
        <w:t>學習</w:t>
      </w:r>
      <w:r w:rsidR="000909CA" w:rsidRPr="006730BE">
        <w:rPr>
          <w:rFonts w:ascii="Times New Roman" w:eastAsia="標楷體" w:hAnsi="Times New Roman"/>
          <w:b/>
          <w:bCs/>
          <w:sz w:val="32"/>
          <w:szCs w:val="32"/>
        </w:rPr>
        <w:t>社群申請表</w:t>
      </w:r>
    </w:p>
    <w:p w:rsidR="000909CA" w:rsidRPr="006730BE" w:rsidRDefault="00B53D0D" w:rsidP="000909CA">
      <w:pPr>
        <w:ind w:left="540"/>
        <w:jc w:val="right"/>
        <w:rPr>
          <w:rFonts w:ascii="Times New Roman" w:eastAsia="標楷體" w:hAnsi="Times New Roman"/>
          <w:sz w:val="20"/>
          <w:szCs w:val="20"/>
        </w:rPr>
      </w:pPr>
      <w:r w:rsidRPr="006730BE">
        <w:rPr>
          <w:rFonts w:ascii="Times New Roman" w:eastAsia="標楷體" w:hAnsi="Times New Roman"/>
          <w:sz w:val="20"/>
          <w:szCs w:val="20"/>
        </w:rPr>
        <w:t>申請</w:t>
      </w:r>
      <w:r w:rsidR="000909CA" w:rsidRPr="006730BE">
        <w:rPr>
          <w:rFonts w:ascii="Times New Roman" w:eastAsia="標楷體" w:hAnsi="Times New Roman"/>
          <w:sz w:val="20"/>
          <w:szCs w:val="20"/>
        </w:rPr>
        <w:t>日期：</w:t>
      </w:r>
      <w:r w:rsidR="000909CA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4E3E02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0909CA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0909CA" w:rsidRPr="006730BE">
        <w:rPr>
          <w:rFonts w:ascii="Times New Roman" w:eastAsia="標楷體" w:hAnsi="Times New Roman"/>
          <w:sz w:val="20"/>
          <w:szCs w:val="20"/>
        </w:rPr>
        <w:t>年</w:t>
      </w:r>
      <w:r w:rsidR="002B5E29" w:rsidRPr="006730BE">
        <w:rPr>
          <w:rFonts w:ascii="Times New Roman" w:eastAsia="標楷體" w:hAnsi="Times New Roman"/>
          <w:sz w:val="20"/>
          <w:szCs w:val="20"/>
        </w:rPr>
        <w:t xml:space="preserve">   </w:t>
      </w:r>
      <w:r w:rsidR="000909CA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0909CA" w:rsidRPr="006730BE">
        <w:rPr>
          <w:rFonts w:ascii="Times New Roman" w:eastAsia="標楷體" w:hAnsi="Times New Roman"/>
          <w:sz w:val="20"/>
          <w:szCs w:val="20"/>
        </w:rPr>
        <w:t>月</w:t>
      </w:r>
      <w:r w:rsidR="000909CA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4E3E02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2B5E29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0909CA" w:rsidRPr="006730BE">
        <w:rPr>
          <w:rFonts w:ascii="Times New Roman" w:eastAsia="標楷體" w:hAnsi="Times New Roman"/>
          <w:sz w:val="20"/>
          <w:szCs w:val="20"/>
        </w:rPr>
        <w:t xml:space="preserve"> </w:t>
      </w:r>
      <w:r w:rsidR="000909CA" w:rsidRPr="006730BE">
        <w:rPr>
          <w:rFonts w:ascii="Times New Roman" w:eastAsia="標楷體" w:hAnsi="Times New Roman"/>
          <w:sz w:val="20"/>
          <w:szCs w:val="20"/>
        </w:rPr>
        <w:t>日</w:t>
      </w:r>
    </w:p>
    <w:tbl>
      <w:tblPr>
        <w:tblW w:w="4929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705"/>
        <w:gridCol w:w="1201"/>
        <w:gridCol w:w="1467"/>
        <w:gridCol w:w="1467"/>
        <w:gridCol w:w="732"/>
        <w:gridCol w:w="1319"/>
        <w:gridCol w:w="2160"/>
      </w:tblGrid>
      <w:tr w:rsidR="00707004" w:rsidRPr="006730BE" w:rsidTr="00B7107A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07004" w:rsidRPr="006730BE" w:rsidTr="00B7107A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6730BE" w:rsidRDefault="002075B3" w:rsidP="003D59D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6730B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  <w:r w:rsidR="000909CA"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0909CA" w:rsidRPr="006730B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(</w:t>
            </w:r>
            <w:r w:rsidR="000A14CF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請擇</w:t>
            </w:r>
            <w:r w:rsidR="000A14C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一</w:t>
            </w:r>
            <w:r w:rsidR="000909CA" w:rsidRPr="006730B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勾選</w:t>
            </w:r>
            <w:r w:rsidR="000909CA" w:rsidRPr="006730B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4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Default="003D59DD" w:rsidP="003D35D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3D35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</w:t>
            </w:r>
            <w:r w:rsidR="003D35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PBL</w:t>
            </w:r>
            <w:r w:rsidR="003D35D4" w:rsidRPr="003D35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問題導向社群</w:t>
            </w:r>
            <w:r w:rsidR="005B6A1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3D35D4" w:rsidRDefault="003D35D4" w:rsidP="003D35D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</w:t>
            </w:r>
            <w:r w:rsidRPr="003D35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營隊組織導向社群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 </w:t>
            </w:r>
            <w:r w:rsidRPr="006730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「跨領域廣泛探索型」、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6730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D35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「能力培養型」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:rsidR="003D35D4" w:rsidRPr="006730BE" w:rsidRDefault="003D35D4" w:rsidP="00FD1A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1" w:name="OLE_LINK29"/>
            <w:bookmarkStart w:id="2" w:name="OLE_LINK30"/>
            <w:bookmarkStart w:id="3" w:name="OLE_LINK31"/>
            <w:bookmarkStart w:id="4" w:name="OLE_LINK32"/>
            <w:r w:rsidRPr="006730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bookmarkEnd w:id="1"/>
            <w:bookmarkEnd w:id="2"/>
            <w:bookmarkEnd w:id="3"/>
            <w:bookmarkEnd w:id="4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</w:t>
            </w:r>
            <w:r w:rsidR="00C90772" w:rsidRPr="00C907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國際學術交流導向社群</w:t>
            </w:r>
          </w:p>
        </w:tc>
      </w:tr>
      <w:tr w:rsidR="00B17333" w:rsidRPr="006730BE" w:rsidTr="00B7107A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召集人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17333" w:rsidRPr="006730BE" w:rsidTr="00B7107A">
        <w:trPr>
          <w:trHeight w:val="55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17333" w:rsidRPr="006730BE" w:rsidTr="00B7107A">
        <w:trPr>
          <w:trHeight w:val="54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17333" w:rsidRPr="006730BE" w:rsidTr="00B7107A">
        <w:trPr>
          <w:trHeight w:val="42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社群成員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2075B3"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3D59D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校外教師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服務單位與職稱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B17333" w:rsidRPr="006730BE" w:rsidTr="00B7107A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" w:name="_Hlk532325199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C90772">
            <w:pPr>
              <w:spacing w:line="0" w:lineRule="atLeast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6" w:name="OLE_LINK36"/>
            <w:bookmarkStart w:id="7" w:name="OLE_LINK37"/>
            <w:bookmarkStart w:id="8" w:name="OLE_LINK38"/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D605AA" w:rsidRPr="006730BE" w:rsidRDefault="00D605A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  <w:bookmarkEnd w:id="6"/>
            <w:bookmarkEnd w:id="7"/>
            <w:bookmarkEnd w:id="8"/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7333" w:rsidRPr="006730BE" w:rsidTr="00B7107A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D605AA" w:rsidRPr="006730BE" w:rsidRDefault="00C90772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DD" w:rsidRPr="006730BE" w:rsidRDefault="003D59DD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5"/>
      <w:tr w:rsidR="00C90772" w:rsidRPr="006730BE" w:rsidTr="00B7107A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0772" w:rsidRPr="006730BE" w:rsidTr="00B7107A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0772" w:rsidRPr="006730BE" w:rsidTr="00B7107A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9" w:name="_Hlk532325264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0772" w:rsidRPr="006730BE" w:rsidTr="00B7107A">
        <w:trPr>
          <w:trHeight w:val="420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0" w:name="OLE_LINK41"/>
            <w:bookmarkStart w:id="11" w:name="OLE_LINK42"/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  <w:bookmarkEnd w:id="10"/>
            <w:bookmarkEnd w:id="11"/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7333" w:rsidRPr="006730BE" w:rsidTr="00B7107A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A49" w:rsidRPr="006730BE" w:rsidRDefault="007E7A49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A49" w:rsidRPr="006730BE" w:rsidRDefault="007E7A49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A49" w:rsidRPr="006730BE" w:rsidRDefault="007E7A49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7E7A49" w:rsidRPr="006730BE" w:rsidRDefault="00C90772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A49" w:rsidRPr="006730BE" w:rsidRDefault="007E7A49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A49" w:rsidRPr="006730BE" w:rsidRDefault="007E7A49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A49" w:rsidRPr="006730BE" w:rsidRDefault="007E7A49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9"/>
      <w:tr w:rsidR="00C90772" w:rsidRPr="006730BE" w:rsidTr="00B7107A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0772" w:rsidRPr="006730BE" w:rsidTr="00B7107A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0772" w:rsidRPr="006730BE" w:rsidTr="00B7107A">
        <w:trPr>
          <w:trHeight w:val="420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校內教師</w:t>
            </w:r>
          </w:p>
          <w:p w:rsidR="00C90772" w:rsidRPr="006730BE" w:rsidRDefault="00C90772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72" w:rsidRPr="006730BE" w:rsidRDefault="00C90772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26E4A" w:rsidRPr="006730BE" w:rsidTr="00B7107A">
        <w:trPr>
          <w:cantSplit/>
          <w:trHeight w:val="1040"/>
        </w:trPr>
        <w:tc>
          <w:tcPr>
            <w:tcW w:w="977" w:type="pct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44F" w:rsidRPr="006730BE" w:rsidRDefault="00D6744F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申請人簽章</w:t>
            </w:r>
          </w:p>
        </w:tc>
        <w:tc>
          <w:tcPr>
            <w:tcW w:w="4023" w:type="pct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44F" w:rsidRPr="006730BE" w:rsidRDefault="00D605AA" w:rsidP="00E57BB6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3D59DD" w:rsidRPr="006730BE" w:rsidTr="00B7107A">
        <w:trPr>
          <w:cantSplit/>
          <w:trHeight w:val="36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9DD" w:rsidRPr="006730BE" w:rsidRDefault="00B17333" w:rsidP="00B17333">
            <w:pPr>
              <w:jc w:val="both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 xml:space="preserve"> </w:t>
            </w:r>
          </w:p>
        </w:tc>
      </w:tr>
    </w:tbl>
    <w:p w:rsidR="000909CA" w:rsidRPr="006730BE" w:rsidRDefault="000909CA" w:rsidP="00D605AA">
      <w:pPr>
        <w:spacing w:line="360" w:lineRule="auto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6730BE">
        <w:rPr>
          <w:rFonts w:ascii="Times New Roman" w:eastAsia="標楷體" w:hAnsi="Times New Roman"/>
          <w:noProof/>
        </w:rPr>
        <w:br w:type="page"/>
      </w:r>
      <w:r w:rsidRPr="006730BE">
        <w:rPr>
          <w:rFonts w:ascii="Times New Roman" w:eastAsia="標楷體" w:hAnsi="Times New Roman"/>
          <w:b/>
          <w:bCs/>
          <w:sz w:val="28"/>
          <w:szCs w:val="28"/>
        </w:rPr>
        <w:lastRenderedPageBreak/>
        <w:t>國立屏東大學教師專業</w:t>
      </w:r>
      <w:r w:rsidR="00460792" w:rsidRPr="006730BE">
        <w:rPr>
          <w:rFonts w:ascii="Times New Roman" w:eastAsia="標楷體" w:hAnsi="Times New Roman"/>
          <w:b/>
          <w:bCs/>
          <w:sz w:val="28"/>
          <w:szCs w:val="28"/>
        </w:rPr>
        <w:t>學習</w:t>
      </w:r>
      <w:r w:rsidRPr="006730BE">
        <w:rPr>
          <w:rFonts w:ascii="Times New Roman" w:eastAsia="標楷體" w:hAnsi="Times New Roman"/>
          <w:b/>
          <w:bCs/>
          <w:sz w:val="28"/>
          <w:szCs w:val="28"/>
        </w:rPr>
        <w:t>社群計畫書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7E4F93" w:rsidRPr="006730BE" w:rsidTr="00484DBC">
        <w:trPr>
          <w:trHeight w:val="697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93" w:rsidRPr="006730BE" w:rsidRDefault="007E4F93" w:rsidP="007E4F93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社群名稱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93" w:rsidRPr="006730BE" w:rsidRDefault="007E4F93" w:rsidP="007E4F93">
            <w:pPr>
              <w:rPr>
                <w:rFonts w:ascii="Times New Roman" w:eastAsia="標楷體" w:hAnsi="Times New Roman"/>
              </w:rPr>
            </w:pPr>
          </w:p>
        </w:tc>
      </w:tr>
      <w:tr w:rsidR="00CD72C0" w:rsidRPr="006730BE" w:rsidTr="000A14CF">
        <w:trPr>
          <w:trHeight w:val="1799"/>
          <w:jc w:val="center"/>
        </w:trPr>
        <w:tc>
          <w:tcPr>
            <w:tcW w:w="1301" w:type="dxa"/>
            <w:vAlign w:val="center"/>
          </w:tcPr>
          <w:p w:rsidR="00CD72C0" w:rsidRPr="006730BE" w:rsidRDefault="00CD72C0" w:rsidP="000A14CF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計畫目標</w:t>
            </w:r>
          </w:p>
        </w:tc>
        <w:tc>
          <w:tcPr>
            <w:tcW w:w="9132" w:type="dxa"/>
          </w:tcPr>
          <w:p w:rsidR="00CD72C0" w:rsidRPr="006730BE" w:rsidRDefault="00CD72C0" w:rsidP="00E56091">
            <w:pPr>
              <w:rPr>
                <w:rFonts w:ascii="Times New Roman" w:eastAsia="標楷體" w:hAnsi="Times New Roman"/>
              </w:rPr>
            </w:pPr>
          </w:p>
        </w:tc>
      </w:tr>
      <w:tr w:rsidR="00CD72C0" w:rsidRPr="006730BE" w:rsidTr="000A14CF">
        <w:trPr>
          <w:trHeight w:val="1413"/>
          <w:jc w:val="center"/>
        </w:trPr>
        <w:tc>
          <w:tcPr>
            <w:tcW w:w="1301" w:type="dxa"/>
            <w:vAlign w:val="center"/>
          </w:tcPr>
          <w:p w:rsidR="00CD72C0" w:rsidRPr="006730BE" w:rsidRDefault="00CD72C0" w:rsidP="000A14CF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具體作法</w:t>
            </w:r>
          </w:p>
        </w:tc>
        <w:tc>
          <w:tcPr>
            <w:tcW w:w="9132" w:type="dxa"/>
          </w:tcPr>
          <w:p w:rsidR="00B7107A" w:rsidRPr="006730BE" w:rsidRDefault="00B7107A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D72C0" w:rsidRPr="006730BE" w:rsidRDefault="00CD72C0" w:rsidP="00B7107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CD72C0" w:rsidRPr="006730BE" w:rsidTr="000A14CF">
        <w:trPr>
          <w:trHeight w:val="1693"/>
          <w:jc w:val="center"/>
        </w:trPr>
        <w:tc>
          <w:tcPr>
            <w:tcW w:w="1301" w:type="dxa"/>
            <w:vAlign w:val="center"/>
          </w:tcPr>
          <w:p w:rsidR="00CD72C0" w:rsidRPr="006730BE" w:rsidRDefault="00CD72C0" w:rsidP="000A14CF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  <w:p w:rsidR="00B53D0D" w:rsidRPr="006730BE" w:rsidRDefault="00B53D0D" w:rsidP="00B53D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可複選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32" w:type="dxa"/>
          </w:tcPr>
          <w:p w:rsidR="00B7107A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bookmarkStart w:id="12" w:name="OLE_LINK45"/>
            <w:bookmarkStart w:id="13" w:name="OLE_LINK46"/>
            <w:bookmarkStart w:id="14" w:name="OLE_LINK47"/>
            <w:r w:rsidR="00B7107A">
              <w:rPr>
                <w:rFonts w:ascii="Times New Roman" w:eastAsia="標楷體" w:hAnsi="Times New Roman" w:hint="eastAsia"/>
                <w:szCs w:val="24"/>
              </w:rPr>
              <w:t>議題研討與實作探究</w:t>
            </w:r>
          </w:p>
          <w:p w:rsidR="00B7107A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B7107A" w:rsidRPr="006730BE">
              <w:rPr>
                <w:rFonts w:ascii="Times New Roman" w:eastAsia="標楷體" w:hAnsi="Times New Roman"/>
                <w:szCs w:val="24"/>
              </w:rPr>
              <w:t>辦理研習座談會</w:t>
            </w:r>
          </w:p>
          <w:p w:rsidR="00B7107A" w:rsidRPr="006730BE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B7107A" w:rsidRPr="006730BE">
              <w:rPr>
                <w:rFonts w:ascii="Times New Roman" w:eastAsia="標楷體" w:hAnsi="Times New Roman"/>
                <w:szCs w:val="24"/>
              </w:rPr>
              <w:t>工作坊</w:t>
            </w:r>
          </w:p>
          <w:p w:rsidR="00B7107A" w:rsidRPr="00C90772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B7107A" w:rsidRPr="006730BE">
              <w:rPr>
                <w:rFonts w:ascii="Times New Roman" w:eastAsia="標楷體" w:hAnsi="Times New Roman"/>
                <w:szCs w:val="24"/>
              </w:rPr>
              <w:t>移地教學，非單純參訪，請簡述學習</w:t>
            </w:r>
            <w:r w:rsidR="00B7107A" w:rsidRPr="006730BE">
              <w:rPr>
                <w:rFonts w:ascii="Times New Roman" w:eastAsia="標楷體" w:hAnsi="Times New Roman"/>
                <w:szCs w:val="24"/>
              </w:rPr>
              <w:t>(</w:t>
            </w:r>
            <w:r w:rsidR="00B7107A" w:rsidRPr="006730BE">
              <w:rPr>
                <w:rFonts w:ascii="Times New Roman" w:eastAsia="標楷體" w:hAnsi="Times New Roman"/>
                <w:szCs w:val="24"/>
              </w:rPr>
              <w:t>實作</w:t>
            </w:r>
            <w:r w:rsidR="00B7107A" w:rsidRPr="006730BE">
              <w:rPr>
                <w:rFonts w:ascii="Times New Roman" w:eastAsia="標楷體" w:hAnsi="Times New Roman"/>
                <w:szCs w:val="24"/>
              </w:rPr>
              <w:t>)</w:t>
            </w:r>
            <w:r w:rsidR="00B7107A" w:rsidRPr="006730BE">
              <w:rPr>
                <w:rFonts w:ascii="Times New Roman" w:eastAsia="標楷體" w:hAnsi="Times New Roman"/>
                <w:color w:val="000000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B7107A"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________________________</w:t>
            </w:r>
          </w:p>
          <w:p w:rsidR="00B7107A" w:rsidRPr="006730BE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B7107A">
              <w:rPr>
                <w:rFonts w:ascii="Times New Roman" w:eastAsia="標楷體" w:hAnsi="Times New Roman" w:hint="eastAsia"/>
                <w:szCs w:val="24"/>
              </w:rPr>
              <w:t>跨領域知識整合與研究</w:t>
            </w:r>
          </w:p>
          <w:p w:rsidR="00B7107A" w:rsidRPr="006730BE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B7107A">
              <w:rPr>
                <w:rFonts w:ascii="Times New Roman" w:eastAsia="標楷體" w:hAnsi="Times New Roman" w:hint="eastAsia"/>
                <w:szCs w:val="24"/>
              </w:rPr>
              <w:t>課程教材之研發</w:t>
            </w:r>
          </w:p>
          <w:p w:rsidR="00B7107A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B7107A">
              <w:rPr>
                <w:rFonts w:ascii="Times New Roman" w:eastAsia="標楷體" w:hAnsi="Times New Roman" w:hint="eastAsia"/>
                <w:szCs w:val="24"/>
              </w:rPr>
              <w:t>教學實務觀摩及討論</w:t>
            </w:r>
          </w:p>
          <w:p w:rsidR="00C90772" w:rsidRDefault="00C90772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C90772" w:rsidRPr="006730BE" w:rsidRDefault="00C90772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C90772">
              <w:rPr>
                <w:rFonts w:ascii="Times New Roman" w:eastAsia="標楷體" w:hAnsi="Times New Roman" w:hint="eastAsia"/>
                <w:szCs w:val="24"/>
              </w:rPr>
              <w:t>目的型討論會議</w:t>
            </w:r>
          </w:p>
          <w:bookmarkEnd w:id="12"/>
          <w:bookmarkEnd w:id="13"/>
          <w:bookmarkEnd w:id="14"/>
          <w:p w:rsidR="00B7107A" w:rsidRPr="00B7107A" w:rsidRDefault="000A14CF" w:rsidP="00B7107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</w:t>
            </w:r>
            <w:r w:rsidR="00B7107A">
              <w:rPr>
                <w:rFonts w:ascii="Times New Roman" w:eastAsia="標楷體" w:hAnsi="Times New Roman" w:hint="eastAsia"/>
                <w:szCs w:val="24"/>
              </w:rPr>
              <w:t>他</w:t>
            </w:r>
            <w:r>
              <w:rPr>
                <w:rFonts w:ascii="Times New Roman" w:eastAsia="標楷體" w:hAnsi="Times New Roman" w:hint="eastAsia"/>
                <w:szCs w:val="24"/>
              </w:rPr>
              <w:t>（請說明）</w:t>
            </w:r>
            <w:r w:rsidR="00B7107A"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  <w:tr w:rsidR="00484DBC" w:rsidRPr="006730BE" w:rsidTr="00484DBC">
        <w:trPr>
          <w:trHeight w:val="6241"/>
          <w:jc w:val="center"/>
        </w:trPr>
        <w:tc>
          <w:tcPr>
            <w:tcW w:w="10433" w:type="dxa"/>
            <w:gridSpan w:val="2"/>
          </w:tcPr>
          <w:p w:rsidR="00484DBC" w:rsidRPr="00484DBC" w:rsidRDefault="00484DBC" w:rsidP="00484DB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8"/>
                <w:szCs w:val="24"/>
              </w:rPr>
            </w:pPr>
          </w:p>
          <w:p w:rsidR="00484DBC" w:rsidRPr="00484DBC" w:rsidRDefault="00484DBC" w:rsidP="00484DBC">
            <w:pPr>
              <w:pStyle w:val="a3"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A14CF" w:rsidRPr="006730BE" w:rsidTr="00DA319E">
        <w:trPr>
          <w:trHeight w:val="6229"/>
          <w:jc w:val="center"/>
        </w:trPr>
        <w:tc>
          <w:tcPr>
            <w:tcW w:w="10433" w:type="dxa"/>
            <w:gridSpan w:val="2"/>
          </w:tcPr>
          <w:tbl>
            <w:tblPr>
              <w:tblpPr w:leftFromText="180" w:rightFromText="180" w:vertAnchor="text" w:horzAnchor="margin" w:tblpY="-13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8"/>
              <w:gridCol w:w="1397"/>
              <w:gridCol w:w="2946"/>
              <w:gridCol w:w="2030"/>
              <w:gridCol w:w="3106"/>
            </w:tblGrid>
            <w:tr w:rsidR="00DA319E" w:rsidRPr="006730BE" w:rsidTr="00DA319E">
              <w:tc>
                <w:tcPr>
                  <w:tcW w:w="5000" w:type="pct"/>
                  <w:gridSpan w:val="5"/>
                  <w:shd w:val="clear" w:color="auto" w:fill="D0CECE"/>
                  <w:vAlign w:val="center"/>
                </w:tcPr>
                <w:p w:rsidR="00DA319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8"/>
                      <w:szCs w:val="24"/>
                    </w:rPr>
                  </w:pPr>
                  <w:r>
                    <w:rPr>
                      <w:rFonts w:eastAsia="標楷體"/>
                      <w:noProof/>
                      <w:sz w:val="28"/>
                      <w:szCs w:val="24"/>
                    </w:rPr>
                    <w:lastRenderedPageBreak/>
                    <w:t>社群活動規劃</w:t>
                  </w:r>
                </w:p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484DBC">
                    <w:rPr>
                      <w:rFonts w:eastAsia="標楷體" w:hint="eastAsia"/>
                      <w:noProof/>
                      <w:sz w:val="24"/>
                      <w:szCs w:val="24"/>
                    </w:rPr>
                    <w:t>(</w:t>
                  </w:r>
                  <w:r w:rsidRPr="00484DBC">
                    <w:rPr>
                      <w:rFonts w:eastAsia="標楷體" w:hint="eastAsia"/>
                      <w:noProof/>
                      <w:sz w:val="24"/>
                      <w:szCs w:val="24"/>
                    </w:rPr>
                    <w:t>每期至少</w:t>
                  </w:r>
                  <w:r w:rsidR="008B6DCF">
                    <w:rPr>
                      <w:rFonts w:eastAsia="標楷體" w:hint="eastAsia"/>
                      <w:noProof/>
                      <w:sz w:val="24"/>
                      <w:szCs w:val="24"/>
                    </w:rPr>
                    <w:t>3</w:t>
                  </w:r>
                  <w:r w:rsidRPr="00484DBC">
                    <w:rPr>
                      <w:rFonts w:eastAsia="標楷體" w:hint="eastAsia"/>
                      <w:noProof/>
                      <w:sz w:val="24"/>
                      <w:szCs w:val="24"/>
                    </w:rPr>
                    <w:t>場，計畫期程內至少</w:t>
                  </w:r>
                  <w:r w:rsidRPr="00484DBC">
                    <w:rPr>
                      <w:rFonts w:eastAsia="標楷體" w:hint="eastAsia"/>
                      <w:noProof/>
                      <w:sz w:val="24"/>
                      <w:szCs w:val="24"/>
                    </w:rPr>
                    <w:t>6</w:t>
                  </w:r>
                  <w:r w:rsidRPr="00484DBC">
                    <w:rPr>
                      <w:rFonts w:eastAsia="標楷體" w:hint="eastAsia"/>
                      <w:noProof/>
                      <w:sz w:val="24"/>
                      <w:szCs w:val="24"/>
                    </w:rPr>
                    <w:t>場</w:t>
                  </w:r>
                  <w:r w:rsidRPr="00484DBC">
                    <w:rPr>
                      <w:rFonts w:eastAsia="標楷體" w:hint="eastAsia"/>
                      <w:noProof/>
                      <w:sz w:val="24"/>
                      <w:szCs w:val="24"/>
                    </w:rPr>
                    <w:t>)</w:t>
                  </w:r>
                </w:p>
              </w:tc>
            </w:tr>
            <w:tr w:rsidR="00DA319E" w:rsidRPr="006730BE" w:rsidTr="00DA319E"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場次</w:t>
                  </w: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預計時間</w:t>
                  </w:r>
                </w:p>
              </w:tc>
              <w:tc>
                <w:tcPr>
                  <w:tcW w:w="1421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活動主題</w:t>
                  </w:r>
                </w:p>
              </w:tc>
              <w:tc>
                <w:tcPr>
                  <w:tcW w:w="979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活動類型</w:t>
                  </w:r>
                </w:p>
              </w:tc>
              <w:tc>
                <w:tcPr>
                  <w:tcW w:w="149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活動簡述</w:t>
                  </w:r>
                </w:p>
              </w:tc>
            </w:tr>
            <w:tr w:rsidR="00DA319E" w:rsidRPr="006730BE" w:rsidTr="00DA319E">
              <w:trPr>
                <w:trHeight w:val="742"/>
              </w:trPr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21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79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color w:val="A6A6A6"/>
                    </w:rPr>
                  </w:pPr>
                  <w:r w:rsidRPr="006730BE">
                    <w:rPr>
                      <w:rFonts w:eastAsia="標楷體"/>
                      <w:noProof/>
                      <w:color w:val="A6A6A6"/>
                    </w:rPr>
                    <w:t>(</w:t>
                  </w:r>
                  <w:r w:rsidRPr="006730BE">
                    <w:rPr>
                      <w:rFonts w:eastAsia="標楷體"/>
                      <w:noProof/>
                      <w:color w:val="A6A6A6"/>
                    </w:rPr>
                    <w:t>講座、工作坊等</w:t>
                  </w:r>
                  <w:r w:rsidRPr="006730BE">
                    <w:rPr>
                      <w:rFonts w:eastAsia="標楷體"/>
                      <w:noProof/>
                      <w:color w:val="A6A6A6"/>
                    </w:rPr>
                    <w:t>…)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DA319E" w:rsidRPr="006730BE" w:rsidTr="00DA319E">
              <w:trPr>
                <w:trHeight w:val="742"/>
              </w:trPr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21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79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98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DA319E" w:rsidRPr="006730BE" w:rsidTr="00DA319E">
              <w:trPr>
                <w:trHeight w:val="742"/>
              </w:trPr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21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79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98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DA319E" w:rsidRPr="006730BE" w:rsidTr="00DA319E">
              <w:trPr>
                <w:trHeight w:val="742"/>
              </w:trPr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21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79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98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DA319E" w:rsidRPr="006730BE" w:rsidTr="00DA319E">
              <w:trPr>
                <w:trHeight w:val="896"/>
              </w:trPr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6730BE">
                    <w:rPr>
                      <w:rFonts w:eastAsia="標楷體"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21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79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98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DA319E" w:rsidRPr="006730BE" w:rsidTr="00DA319E">
              <w:trPr>
                <w:trHeight w:val="896"/>
              </w:trPr>
              <w:tc>
                <w:tcPr>
                  <w:tcW w:w="428" w:type="pct"/>
                  <w:shd w:val="clear" w:color="auto" w:fill="auto"/>
                  <w:vAlign w:val="center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4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21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79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98" w:type="pct"/>
                  <w:shd w:val="clear" w:color="auto" w:fill="auto"/>
                </w:tcPr>
                <w:p w:rsidR="00DA319E" w:rsidRPr="006730BE" w:rsidRDefault="00DA319E" w:rsidP="00DA319E">
                  <w:pPr>
                    <w:pStyle w:val="a3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0A14CF" w:rsidRPr="00B7107A" w:rsidRDefault="000A14CF" w:rsidP="00E56091">
            <w:pPr>
              <w:pStyle w:val="a3"/>
              <w:rPr>
                <w:rFonts w:ascii="新細明體" w:hAnsi="新細明體" w:cs="新細明體"/>
                <w:noProof/>
                <w:sz w:val="24"/>
                <w:szCs w:val="24"/>
              </w:rPr>
            </w:pPr>
          </w:p>
        </w:tc>
      </w:tr>
      <w:tr w:rsidR="000909CA" w:rsidRPr="006730BE" w:rsidTr="000A14CF">
        <w:trPr>
          <w:trHeight w:val="2104"/>
          <w:jc w:val="center"/>
        </w:trPr>
        <w:tc>
          <w:tcPr>
            <w:tcW w:w="10433" w:type="dxa"/>
            <w:gridSpan w:val="2"/>
          </w:tcPr>
          <w:p w:rsidR="000909CA" w:rsidRPr="006730BE" w:rsidRDefault="00CD72C0" w:rsidP="00CD72C0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ascii="新細明體" w:hAnsi="新細明體" w:cs="新細明體" w:hint="eastAsia"/>
                <w:noProof/>
                <w:sz w:val="24"/>
                <w:szCs w:val="24"/>
              </w:rPr>
              <w:t>◎</w:t>
            </w:r>
            <w:r w:rsidR="000909CA" w:rsidRPr="006730BE">
              <w:rPr>
                <w:rFonts w:eastAsia="標楷體"/>
                <w:noProof/>
                <w:sz w:val="24"/>
                <w:szCs w:val="24"/>
              </w:rPr>
              <w:t>預期成果：</w:t>
            </w:r>
          </w:p>
          <w:p w:rsidR="000909CA" w:rsidRPr="006730BE" w:rsidRDefault="000909CA" w:rsidP="00E56091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CD72C0" w:rsidRPr="006730BE" w:rsidRDefault="00CD72C0" w:rsidP="00E56091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CD72C0" w:rsidRPr="006730BE" w:rsidRDefault="00CD72C0" w:rsidP="00E56091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CD72C0" w:rsidRPr="006730BE" w:rsidRDefault="00CD72C0" w:rsidP="00CD72C0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B17333" w:rsidRPr="006730BE" w:rsidRDefault="00B17333" w:rsidP="00CD72C0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B17333" w:rsidRPr="006730BE" w:rsidRDefault="00B17333" w:rsidP="00CD72C0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B17333" w:rsidRPr="006730BE" w:rsidRDefault="00B17333" w:rsidP="00CD72C0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  <w:p w:rsidR="00B17333" w:rsidRPr="006730BE" w:rsidRDefault="00B17333" w:rsidP="00CD72C0">
            <w:pPr>
              <w:pStyle w:val="a3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909CA" w:rsidRPr="006730BE" w:rsidTr="000A14CF">
        <w:trPr>
          <w:trHeight w:val="357"/>
          <w:jc w:val="center"/>
        </w:trPr>
        <w:tc>
          <w:tcPr>
            <w:tcW w:w="10433" w:type="dxa"/>
            <w:gridSpan w:val="2"/>
          </w:tcPr>
          <w:p w:rsidR="000909CA" w:rsidRPr="006730BE" w:rsidRDefault="000909CA" w:rsidP="00E5609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FF0000"/>
                <w:sz w:val="24"/>
                <w:szCs w:val="24"/>
              </w:rPr>
            </w:pPr>
            <w:r w:rsidRPr="006730BE">
              <w:rPr>
                <w:rFonts w:eastAsia="標楷體"/>
                <w:color w:val="FF0000"/>
                <w:sz w:val="24"/>
                <w:szCs w:val="24"/>
              </w:rPr>
              <w:t>註：內容以不超過</w:t>
            </w:r>
            <w:r w:rsidRPr="006730BE">
              <w:rPr>
                <w:rFonts w:eastAsia="標楷體"/>
                <w:color w:val="FF0000"/>
                <w:sz w:val="24"/>
                <w:szCs w:val="24"/>
                <w:u w:val="single"/>
              </w:rPr>
              <w:t>五頁</w:t>
            </w:r>
            <w:r w:rsidRPr="006730BE">
              <w:rPr>
                <w:rFonts w:eastAsia="標楷體"/>
                <w:color w:val="FF0000"/>
                <w:sz w:val="24"/>
                <w:szCs w:val="24"/>
              </w:rPr>
              <w:t>為限。</w:t>
            </w:r>
          </w:p>
        </w:tc>
      </w:tr>
    </w:tbl>
    <w:p w:rsidR="00CD72C0" w:rsidRDefault="00CD72C0">
      <w:pPr>
        <w:rPr>
          <w:rFonts w:ascii="Times New Roman" w:eastAsia="標楷體" w:hAnsi="Times New Roman"/>
        </w:rPr>
      </w:pPr>
    </w:p>
    <w:p w:rsidR="00FF56C2" w:rsidRDefault="00FF56C2">
      <w:pPr>
        <w:rPr>
          <w:rFonts w:ascii="Times New Roman" w:eastAsia="標楷體" w:hAnsi="Times New Roman"/>
        </w:rPr>
      </w:pPr>
    </w:p>
    <w:p w:rsidR="00FF56C2" w:rsidRDefault="00FF56C2" w:rsidP="00FF56C2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653F45" w:rsidRPr="00E96E23" w:rsidRDefault="00653F45" w:rsidP="00653F45">
      <w:pPr>
        <w:jc w:val="center"/>
        <w:rPr>
          <w:rFonts w:ascii="Times New Roman" w:eastAsia="標楷體" w:hAnsi="Times New Roman"/>
          <w:b/>
          <w:sz w:val="26"/>
          <w:szCs w:val="26"/>
        </w:rPr>
      </w:pPr>
      <w:r w:rsidRPr="00E96E23">
        <w:rPr>
          <w:rFonts w:ascii="Times New Roman" w:eastAsia="標楷體" w:hAnsi="Times New Roman" w:hint="eastAsia"/>
          <w:b/>
          <w:sz w:val="26"/>
          <w:szCs w:val="26"/>
        </w:rPr>
        <w:lastRenderedPageBreak/>
        <w:t>社群經費預算表</w:t>
      </w:r>
    </w:p>
    <w:tbl>
      <w:tblPr>
        <w:tblW w:w="482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"/>
        <w:gridCol w:w="2330"/>
        <w:gridCol w:w="1456"/>
        <w:gridCol w:w="1164"/>
        <w:gridCol w:w="1309"/>
        <w:gridCol w:w="3033"/>
      </w:tblGrid>
      <w:tr w:rsidR="006730BE" w:rsidRPr="006730BE" w:rsidTr="00802394">
        <w:trPr>
          <w:trHeight w:val="247"/>
        </w:trPr>
        <w:tc>
          <w:tcPr>
            <w:tcW w:w="44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520A5" w:rsidRPr="006730BE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6730BE" w:rsidRDefault="00D520A5" w:rsidP="00D520A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714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6730BE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單價</w:t>
            </w:r>
          </w:p>
        </w:tc>
        <w:tc>
          <w:tcPr>
            <w:tcW w:w="571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6730BE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64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520A5" w:rsidRPr="006730BE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總額</w:t>
            </w:r>
          </w:p>
        </w:tc>
        <w:tc>
          <w:tcPr>
            <w:tcW w:w="1489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pct12" w:color="auto" w:fill="auto"/>
            <w:vAlign w:val="center"/>
          </w:tcPr>
          <w:p w:rsidR="00D520A5" w:rsidRPr="006730BE" w:rsidRDefault="006730BE" w:rsidP="006730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6730BE" w:rsidRPr="00E96E23" w:rsidTr="00802394">
        <w:trPr>
          <w:trHeight w:val="151"/>
        </w:trPr>
        <w:tc>
          <w:tcPr>
            <w:tcW w:w="442" w:type="pct"/>
            <w:vMerge w:val="restart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20A5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業務費</w:t>
            </w:r>
          </w:p>
          <w:p w:rsidR="00430D99" w:rsidRPr="00430D99" w:rsidRDefault="00430D99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印刷費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30BE" w:rsidRPr="00E96E23" w:rsidRDefault="00382324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執行計畫辦理會議、講座及活動所需海報、資料、成果等相關印刷費用核</w:t>
            </w:r>
            <w:r w:rsidR="00405ADB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時報支。上限</w:t>
            </w:r>
            <w:r w:rsidR="00405ADB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10,000</w:t>
            </w:r>
            <w:r w:rsidR="00405ADB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元。</w:t>
            </w:r>
          </w:p>
        </w:tc>
      </w:tr>
      <w:tr w:rsidR="006730BE" w:rsidRPr="00E96E23" w:rsidTr="00E96E23">
        <w:trPr>
          <w:trHeight w:val="2314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20A5" w:rsidRPr="006730BE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雜支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0A5" w:rsidRPr="0030361C" w:rsidRDefault="00D520A5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1AB" w:rsidRPr="00E96E23" w:rsidRDefault="001E279D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含文具、</w:t>
            </w:r>
            <w:r w:rsidR="009F0D3A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紙張、運費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郵資、教學材料等</w:t>
            </w:r>
          </w:p>
          <w:p w:rsidR="00EE61AB" w:rsidRPr="00E96E23" w:rsidRDefault="00EE61AB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另外辦公事務用品、電腦周邊商品費用購買須知：</w:t>
            </w:r>
          </w:p>
          <w:p w:rsidR="00EE61AB" w:rsidRPr="00E96E23" w:rsidRDefault="00EE61AB" w:rsidP="00EE61AB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單價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2,000(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含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以上需</w:t>
            </w:r>
            <w:r w:rsidR="00BB777F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附財產增加單並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會辦保管組</w:t>
            </w:r>
            <w:r w:rsidR="00BB777F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。</w:t>
            </w:r>
          </w:p>
          <w:p w:rsidR="00EE61AB" w:rsidRPr="00E96E23" w:rsidRDefault="00EE61AB" w:rsidP="00EE61AB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不補助一萬元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含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以上</w:t>
            </w:r>
            <w:r w:rsidR="001F1D62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電腦軟體及屬資本門之項目或物品。</w:t>
            </w:r>
          </w:p>
        </w:tc>
      </w:tr>
      <w:tr w:rsidR="000F23C1" w:rsidRPr="00E96E23" w:rsidTr="00802394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 w:hint="eastAsia"/>
                <w:color w:val="808080"/>
                <w:szCs w:val="24"/>
              </w:rPr>
              <w:t>校外</w:t>
            </w: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講座鐘點費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2,000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/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777F" w:rsidRPr="00E96E23" w:rsidRDefault="000F23C1" w:rsidP="00AC4DDA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校外講師最多補助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2000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元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/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節。</w:t>
            </w:r>
          </w:p>
        </w:tc>
      </w:tr>
      <w:tr w:rsidR="000F23C1" w:rsidRPr="00E96E23" w:rsidTr="00802394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 w:hint="eastAsia"/>
                <w:color w:val="808080"/>
                <w:szCs w:val="24"/>
              </w:rPr>
              <w:t>校內</w:t>
            </w: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講座鐘點費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1,000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/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F23C1" w:rsidRPr="00E96E23" w:rsidRDefault="000F23C1" w:rsidP="00AC4DDA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校內教師分享相關經驗給</w:t>
            </w:r>
            <w:r w:rsidRPr="00E96E23">
              <w:rPr>
                <w:rFonts w:ascii="Times New Roman" w:eastAsia="標楷體" w:hAnsi="Times New Roman"/>
                <w:sz w:val="18"/>
                <w:szCs w:val="20"/>
              </w:rPr>
              <w:t>參與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社群教師得支領校內講座鐘點費</w:t>
            </w:r>
            <w:r w:rsidRPr="00E96E23">
              <w:rPr>
                <w:rFonts w:ascii="Times New Roman" w:eastAsia="標楷體" w:hAnsi="Times New Roman"/>
                <w:sz w:val="18"/>
                <w:szCs w:val="20"/>
              </w:rPr>
              <w:t>。</w:t>
            </w:r>
            <w:r w:rsidRPr="00E96E23">
              <w:rPr>
                <w:rFonts w:ascii="Times New Roman" w:eastAsia="標楷體" w:hAnsi="Times New Roman" w:hint="eastAsia"/>
                <w:b/>
                <w:sz w:val="18"/>
                <w:szCs w:val="20"/>
              </w:rPr>
              <w:t>校內教師對學生之講座非補助範圍。</w:t>
            </w:r>
          </w:p>
        </w:tc>
      </w:tr>
      <w:tr w:rsidR="000F23C1" w:rsidRPr="00E96E23" w:rsidTr="00802394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國內差旅費</w:t>
            </w:r>
            <w:r w:rsidRPr="0030361C">
              <w:rPr>
                <w:rFonts w:ascii="Times New Roman" w:eastAsia="標楷體" w:hAnsi="Times New Roman" w:hint="eastAsia"/>
                <w:color w:val="808080"/>
                <w:szCs w:val="24"/>
              </w:rPr>
              <w:t>、交通補助費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777F" w:rsidRPr="00E96E23" w:rsidRDefault="00BB777F" w:rsidP="00AC4DDA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校外講座之差旅費</w:t>
            </w:r>
          </w:p>
          <w:p w:rsidR="00BB777F" w:rsidRPr="00E96E23" w:rsidRDefault="00BB777F" w:rsidP="00AC4DDA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國際學術交流導向社群之交通補助費補助金額為高鐵、飛機兩者得報支其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50%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，住宿費等業務費一律不補助。</w:t>
            </w:r>
          </w:p>
          <w:p w:rsidR="000F23C1" w:rsidRPr="00E96E23" w:rsidRDefault="000F23C1" w:rsidP="00AC4DDA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教師、學生參與相關活動之差旅費用。</w:t>
            </w:r>
          </w:p>
          <w:p w:rsidR="00BB777F" w:rsidRPr="00E96E23" w:rsidRDefault="000F23C1" w:rsidP="00BB777F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交通補助費與住宿費不可同時補助，如有必要，須專簽核准。</w:t>
            </w:r>
          </w:p>
          <w:p w:rsidR="000F23C1" w:rsidRPr="00E96E23" w:rsidRDefault="00247E1A" w:rsidP="00BB777F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除了國際學術交流導向社群支差旅費外，其餘差旅費不得超過總計畫經費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10%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。</w:t>
            </w:r>
          </w:p>
        </w:tc>
      </w:tr>
      <w:tr w:rsidR="000F23C1" w:rsidRPr="00E96E23" w:rsidTr="00802394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膳費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80</w:t>
            </w:r>
            <w:r w:rsidRPr="0030361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F23C1" w:rsidRPr="00E96E23" w:rsidRDefault="000F23C1" w:rsidP="00AC4DDA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教師及學生參與社群活動之誤餐費。</w:t>
            </w:r>
          </w:p>
          <w:p w:rsidR="000F23C1" w:rsidRPr="00E96E23" w:rsidRDefault="000F23C1" w:rsidP="00AC4DDA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午餐需過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12:10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、晚餐需過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17:40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使得申請報支。</w:t>
            </w:r>
          </w:p>
          <w:p w:rsidR="000F23C1" w:rsidRPr="00E96E23" w:rsidRDefault="000F23C1" w:rsidP="00AC4DDA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須檢附會議簽到表，午餐及晚餐各上限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80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元。</w:t>
            </w:r>
          </w:p>
        </w:tc>
      </w:tr>
      <w:tr w:rsidR="000F23C1" w:rsidRPr="00E96E23" w:rsidTr="00802394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 w:hint="eastAsia"/>
                <w:color w:val="808080"/>
                <w:szCs w:val="24"/>
              </w:rPr>
              <w:t>機關負擔補充保費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AC4DDA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F23C1" w:rsidRPr="00E96E23" w:rsidRDefault="000F23C1" w:rsidP="00AC4DDA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依衍生補充保費之業務費經費項目乘以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1.91%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。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如諮詢費、講座鐘點費、工讀費等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</w:tr>
      <w:tr w:rsidR="000F23C1" w:rsidRPr="00E96E23" w:rsidTr="00802394">
        <w:trPr>
          <w:trHeight w:val="15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工讀費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247E1A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5</w:t>
            </w:r>
            <w:r w:rsidR="000F23C1"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0</w:t>
            </w:r>
            <w:r w:rsidR="001F12FC"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="000F23C1"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F23C1" w:rsidRPr="00E96E23" w:rsidRDefault="000F23C1" w:rsidP="007D6D7E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聘僱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名為限，每月最多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25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小時。</w:t>
            </w:r>
          </w:p>
          <w:p w:rsidR="000F23C1" w:rsidRPr="00E96E23" w:rsidRDefault="000F23C1" w:rsidP="007D6D7E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勞委會訂定之工讀生基本工資</w:t>
            </w:r>
            <w:r w:rsidR="003076B1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(150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元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/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時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訂定之，核實報支。</w:t>
            </w:r>
          </w:p>
        </w:tc>
      </w:tr>
      <w:tr w:rsidR="000F23C1" w:rsidRPr="00E96E23" w:rsidTr="00802394">
        <w:trPr>
          <w:trHeight w:val="17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3C1" w:rsidRPr="006730BE" w:rsidRDefault="000F23C1" w:rsidP="005B6F2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0361C">
              <w:rPr>
                <w:rFonts w:ascii="Times New Roman" w:eastAsia="標楷體" w:hAnsi="Times New Roman"/>
                <w:color w:val="808080"/>
                <w:szCs w:val="24"/>
              </w:rPr>
              <w:t>臨時人員勞、健保及勞工退休金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1" w:rsidRPr="0030361C" w:rsidRDefault="000F23C1" w:rsidP="007D6D7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F23C1" w:rsidRPr="00E96E23" w:rsidRDefault="000F23C1" w:rsidP="007D6D7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0D03BE" w:rsidRPr="00E96E23" w:rsidTr="00802394">
        <w:trPr>
          <w:trHeight w:val="17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03BE" w:rsidRPr="006730BE" w:rsidRDefault="000D03BE" w:rsidP="005B6F2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BE" w:rsidRPr="0030361C" w:rsidRDefault="000D03BE" w:rsidP="00533CD4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活動報名費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或註冊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BE" w:rsidRPr="0030361C" w:rsidRDefault="000D03BE" w:rsidP="00533CD4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BE" w:rsidRPr="0030361C" w:rsidRDefault="000D03BE" w:rsidP="00533CD4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BE" w:rsidRPr="0030361C" w:rsidRDefault="000D03BE" w:rsidP="00533CD4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03BE" w:rsidRPr="00E96E23" w:rsidRDefault="000D03BE" w:rsidP="00533CD4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適用於國際</w:t>
            </w:r>
            <w:r w:rsidR="008B46C1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學術交流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導向社群，補助對象為該案教師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1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名及學生</w:t>
            </w:r>
            <w:r w:rsidR="00012638">
              <w:rPr>
                <w:rFonts w:ascii="Times New Roman" w:eastAsia="標楷體" w:hAnsi="Times New Roman" w:hint="eastAsia"/>
                <w:sz w:val="18"/>
                <w:szCs w:val="20"/>
              </w:rPr>
              <w:t>1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名之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活動報名費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全額</w:t>
            </w:r>
            <w:r w:rsidR="00802394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，須檢附繳費證明</w:t>
            </w:r>
            <w:r w:rsidR="00BB777F"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。</w:t>
            </w:r>
            <w:r w:rsidR="00BB777F" w:rsidRPr="00E96E23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</w:p>
          <w:p w:rsidR="000D03BE" w:rsidRPr="00E96E23" w:rsidRDefault="000D03BE" w:rsidP="00533CD4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須專簽核准，請會辦研發處技合組。</w:t>
            </w:r>
          </w:p>
        </w:tc>
      </w:tr>
      <w:tr w:rsidR="00EF0147" w:rsidRPr="00E96E23" w:rsidTr="00802394">
        <w:trPr>
          <w:trHeight w:val="17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0147" w:rsidRPr="006730BE" w:rsidRDefault="00EF0147" w:rsidP="005B6F2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學生保險費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F0147" w:rsidRPr="00E96E23" w:rsidRDefault="00EF0147" w:rsidP="002A365F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須專簽核准，請會辦研發處技合組。</w:t>
            </w:r>
          </w:p>
        </w:tc>
      </w:tr>
      <w:tr w:rsidR="00EF0147" w:rsidRPr="00E96E23" w:rsidTr="00802394">
        <w:trPr>
          <w:trHeight w:val="17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0147" w:rsidRPr="006730BE" w:rsidRDefault="00EF0147" w:rsidP="005B6F2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試驗用材料費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F0147" w:rsidRPr="00E96E23" w:rsidRDefault="00EF0147" w:rsidP="002A365F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與計畫相關實驗耗材費用，如營對所需之活動耗材。</w:t>
            </w:r>
          </w:p>
        </w:tc>
      </w:tr>
      <w:tr w:rsidR="00EF0147" w:rsidRPr="00E96E23" w:rsidTr="00802394">
        <w:trPr>
          <w:trHeight w:val="171"/>
        </w:trPr>
        <w:tc>
          <w:tcPr>
            <w:tcW w:w="442" w:type="pct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0147" w:rsidRPr="006730BE" w:rsidRDefault="00EF0147" w:rsidP="005B6F2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場地使用費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30361C" w:rsidRDefault="00EF0147" w:rsidP="002A365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F0147" w:rsidRPr="00E96E23" w:rsidRDefault="00EF0147" w:rsidP="002A365F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E96E23">
              <w:rPr>
                <w:rFonts w:ascii="Times New Roman" w:eastAsia="標楷體" w:hAnsi="Times New Roman" w:hint="eastAsia"/>
                <w:sz w:val="18"/>
                <w:szCs w:val="20"/>
              </w:rPr>
              <w:t>須核實編列，報支時請檢附活動行程表。</w:t>
            </w:r>
          </w:p>
        </w:tc>
      </w:tr>
      <w:tr w:rsidR="00EF0147" w:rsidRPr="006730BE" w:rsidTr="00802394">
        <w:trPr>
          <w:trHeight w:val="327"/>
        </w:trPr>
        <w:tc>
          <w:tcPr>
            <w:tcW w:w="2869" w:type="pct"/>
            <w:gridSpan w:val="4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47" w:rsidRPr="006730BE" w:rsidRDefault="00EF0147" w:rsidP="00A048AF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  <w:tc>
          <w:tcPr>
            <w:tcW w:w="2131" w:type="pct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F0147" w:rsidRPr="006730BE" w:rsidRDefault="00EF0147" w:rsidP="006730B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</w:tbl>
    <w:p w:rsidR="00E56091" w:rsidRPr="00E96E23" w:rsidRDefault="00B17333" w:rsidP="00430D99">
      <w:pPr>
        <w:rPr>
          <w:rFonts w:ascii="Times New Roman" w:eastAsia="標楷體" w:hAnsi="Times New Roman"/>
          <w:color w:val="FF0000"/>
          <w:sz w:val="18"/>
        </w:rPr>
      </w:pPr>
      <w:r w:rsidRPr="006730BE">
        <w:rPr>
          <w:rFonts w:ascii="Times New Roman" w:eastAsia="標楷體" w:hAnsi="Times New Roman"/>
          <w:color w:val="FF0000"/>
          <w:sz w:val="18"/>
        </w:rPr>
        <w:t>註：</w:t>
      </w:r>
      <w:r w:rsidR="00B53D0D" w:rsidRPr="006730BE">
        <w:rPr>
          <w:rFonts w:ascii="Times New Roman" w:eastAsia="標楷體" w:hAnsi="Times New Roman"/>
          <w:color w:val="FF0000"/>
          <w:sz w:val="18"/>
        </w:rPr>
        <w:t>灰色填具內容僅供參考</w:t>
      </w:r>
      <w:r w:rsidR="006730BE" w:rsidRPr="006730BE">
        <w:rPr>
          <w:rFonts w:ascii="Times New Roman" w:eastAsia="標楷體" w:hAnsi="Times New Roman"/>
          <w:color w:val="FF0000"/>
          <w:sz w:val="18"/>
        </w:rPr>
        <w:t>，請依社群實際執行需求編列。</w:t>
      </w:r>
    </w:p>
    <w:sectPr w:rsidR="00E56091" w:rsidRPr="00E96E23" w:rsidSect="00E96E23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7C" w:rsidRDefault="007C207C">
      <w:r>
        <w:separator/>
      </w:r>
    </w:p>
  </w:endnote>
  <w:endnote w:type="continuationSeparator" w:id="0">
    <w:p w:rsidR="007C207C" w:rsidRDefault="007C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83" w:rsidRDefault="00251283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5B6A19" w:rsidRPr="005B6A19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251283" w:rsidRDefault="00251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7C" w:rsidRDefault="007C207C">
      <w:r>
        <w:separator/>
      </w:r>
    </w:p>
  </w:footnote>
  <w:footnote w:type="continuationSeparator" w:id="0">
    <w:p w:rsidR="007C207C" w:rsidRDefault="007C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32F1D"/>
    <w:rsid w:val="00037449"/>
    <w:rsid w:val="000909CA"/>
    <w:rsid w:val="000A14CF"/>
    <w:rsid w:val="000D03BE"/>
    <w:rsid w:val="000F23C1"/>
    <w:rsid w:val="000F2614"/>
    <w:rsid w:val="00107D90"/>
    <w:rsid w:val="001220DF"/>
    <w:rsid w:val="00126E4A"/>
    <w:rsid w:val="0016106F"/>
    <w:rsid w:val="001C08DD"/>
    <w:rsid w:val="001E279D"/>
    <w:rsid w:val="001E2A56"/>
    <w:rsid w:val="001F12FC"/>
    <w:rsid w:val="001F1D62"/>
    <w:rsid w:val="002075B3"/>
    <w:rsid w:val="00247E1A"/>
    <w:rsid w:val="00251283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B4CB9"/>
    <w:rsid w:val="004E3E02"/>
    <w:rsid w:val="00514AD5"/>
    <w:rsid w:val="005265E7"/>
    <w:rsid w:val="005341FE"/>
    <w:rsid w:val="005723FE"/>
    <w:rsid w:val="005767B6"/>
    <w:rsid w:val="005B6A19"/>
    <w:rsid w:val="005B6F2E"/>
    <w:rsid w:val="005C63A8"/>
    <w:rsid w:val="00653F45"/>
    <w:rsid w:val="006730BE"/>
    <w:rsid w:val="00687888"/>
    <w:rsid w:val="00690B9B"/>
    <w:rsid w:val="006F3CFE"/>
    <w:rsid w:val="00707004"/>
    <w:rsid w:val="007410CA"/>
    <w:rsid w:val="007C207C"/>
    <w:rsid w:val="007E4F93"/>
    <w:rsid w:val="007E7A49"/>
    <w:rsid w:val="00802394"/>
    <w:rsid w:val="0083133B"/>
    <w:rsid w:val="00896286"/>
    <w:rsid w:val="008B46C1"/>
    <w:rsid w:val="008B6DCF"/>
    <w:rsid w:val="00917D70"/>
    <w:rsid w:val="00970199"/>
    <w:rsid w:val="009F0D3A"/>
    <w:rsid w:val="00A048AF"/>
    <w:rsid w:val="00A759DE"/>
    <w:rsid w:val="00B17333"/>
    <w:rsid w:val="00B304D9"/>
    <w:rsid w:val="00B31B63"/>
    <w:rsid w:val="00B43229"/>
    <w:rsid w:val="00B53D0D"/>
    <w:rsid w:val="00B569CB"/>
    <w:rsid w:val="00B7107A"/>
    <w:rsid w:val="00BB29F1"/>
    <w:rsid w:val="00BB777F"/>
    <w:rsid w:val="00BC7AEF"/>
    <w:rsid w:val="00C14B37"/>
    <w:rsid w:val="00C90772"/>
    <w:rsid w:val="00C9183D"/>
    <w:rsid w:val="00C92D4F"/>
    <w:rsid w:val="00CB1FB6"/>
    <w:rsid w:val="00CD4442"/>
    <w:rsid w:val="00CD72C0"/>
    <w:rsid w:val="00CE585D"/>
    <w:rsid w:val="00D24884"/>
    <w:rsid w:val="00D448D8"/>
    <w:rsid w:val="00D520A5"/>
    <w:rsid w:val="00D5476F"/>
    <w:rsid w:val="00D605AA"/>
    <w:rsid w:val="00D6744F"/>
    <w:rsid w:val="00D81A77"/>
    <w:rsid w:val="00D87C1B"/>
    <w:rsid w:val="00DA319E"/>
    <w:rsid w:val="00E4543C"/>
    <w:rsid w:val="00E56091"/>
    <w:rsid w:val="00E57BB6"/>
    <w:rsid w:val="00E96E23"/>
    <w:rsid w:val="00EE61AB"/>
    <w:rsid w:val="00EF0147"/>
    <w:rsid w:val="00EF1C9C"/>
    <w:rsid w:val="00F20AD5"/>
    <w:rsid w:val="00F70281"/>
    <w:rsid w:val="00FA132F"/>
    <w:rsid w:val="00FD1A56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0878D"/>
  <w15:docId w15:val="{694364D3-E586-4FC4-A1D8-A027A2C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34</cp:revision>
  <cp:lastPrinted>2018-12-24T03:48:00Z</cp:lastPrinted>
  <dcterms:created xsi:type="dcterms:W3CDTF">2018-12-11T12:52:00Z</dcterms:created>
  <dcterms:modified xsi:type="dcterms:W3CDTF">2019-02-18T07:38:00Z</dcterms:modified>
</cp:coreProperties>
</file>